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794" w:rsidRDefault="000B341A" w:rsidP="000B341A">
      <w:pPr>
        <w:jc w:val="center"/>
        <w:rPr>
          <w:b/>
          <w:sz w:val="36"/>
          <w:u w:val="single"/>
        </w:rPr>
      </w:pPr>
      <w:r w:rsidRPr="000700DE">
        <w:rPr>
          <w:b/>
          <w:sz w:val="36"/>
          <w:highlight w:val="yellow"/>
          <w:u w:val="single"/>
        </w:rPr>
        <w:t xml:space="preserve">PACE CHART </w:t>
      </w:r>
      <w:r w:rsidR="00FE7199">
        <w:rPr>
          <w:b/>
          <w:sz w:val="36"/>
          <w:highlight w:val="yellow"/>
          <w:u w:val="single"/>
        </w:rPr>
        <w:t>FALL 2017</w:t>
      </w:r>
      <w:r w:rsidR="006C1710">
        <w:rPr>
          <w:b/>
          <w:sz w:val="36"/>
          <w:highlight w:val="yellow"/>
          <w:u w:val="single"/>
        </w:rPr>
        <w:t xml:space="preserve"> (16</w:t>
      </w:r>
      <w:r w:rsidR="000700DE">
        <w:rPr>
          <w:b/>
          <w:sz w:val="36"/>
          <w:highlight w:val="yellow"/>
          <w:u w:val="single"/>
        </w:rPr>
        <w:t xml:space="preserve"> WEEKS)</w:t>
      </w:r>
      <w:r w:rsidR="000700DE" w:rsidRPr="000700DE">
        <w:rPr>
          <w:b/>
          <w:sz w:val="36"/>
          <w:highlight w:val="yellow"/>
          <w:u w:val="single"/>
        </w:rPr>
        <w:t xml:space="preserve"> </w:t>
      </w:r>
      <w:r w:rsidR="00C305B8">
        <w:rPr>
          <w:b/>
          <w:sz w:val="36"/>
          <w:highlight w:val="yellow"/>
          <w:u w:val="single"/>
        </w:rPr>
        <w:t>ANATOMY AND PHYSIOLOGY</w:t>
      </w:r>
      <w:r w:rsidR="006C1710">
        <w:rPr>
          <w:b/>
          <w:sz w:val="36"/>
          <w:highlight w:val="yellow"/>
          <w:u w:val="single"/>
        </w:rPr>
        <w:t xml:space="preserve"> </w:t>
      </w:r>
      <w:r w:rsidR="00CF7811">
        <w:rPr>
          <w:b/>
          <w:sz w:val="36"/>
          <w:highlight w:val="yellow"/>
          <w:u w:val="single"/>
        </w:rPr>
        <w:t>SEGMENT 2</w:t>
      </w:r>
      <w:r w:rsidR="006C1710">
        <w:rPr>
          <w:b/>
          <w:sz w:val="36"/>
          <w:highlight w:val="yellow"/>
          <w:u w:val="single"/>
        </w:rPr>
        <w:t>- (COHORT 1</w:t>
      </w:r>
      <w:r w:rsidRPr="000700DE">
        <w:rPr>
          <w:b/>
          <w:sz w:val="36"/>
          <w:highlight w:val="yellow"/>
          <w:u w:val="single"/>
        </w:rPr>
        <w:t>)</w:t>
      </w:r>
    </w:p>
    <w:p w:rsidR="006A6EFB" w:rsidRPr="006A6EFB" w:rsidRDefault="006A6EFB" w:rsidP="006A6EFB">
      <w:pPr>
        <w:rPr>
          <w:i/>
          <w:sz w:val="24"/>
        </w:rPr>
      </w:pPr>
      <w:r w:rsidRPr="006A6EFB">
        <w:rPr>
          <w:i/>
          <w:sz w:val="24"/>
        </w:rPr>
        <w:t>NOTE: Please know that all assignments listed as HONORS is only to be completed by honors students. If you are not in this class as honors, please skip all assignments listed as “HONORS”!</w:t>
      </w:r>
      <w:r w:rsidRPr="006A6EFB">
        <w:t xml:space="preserve"> </w:t>
      </w:r>
      <w:r w:rsidRPr="006A6EFB">
        <w:rPr>
          <w:i/>
          <w:sz w:val="24"/>
        </w:rPr>
        <w:t>Also, make sure to put "check" ma</w:t>
      </w:r>
      <w:bookmarkStart w:id="0" w:name="_GoBack"/>
      <w:bookmarkEnd w:id="0"/>
      <w:r w:rsidRPr="006A6EFB">
        <w:rPr>
          <w:i/>
          <w:sz w:val="24"/>
        </w:rPr>
        <w:t>rks by each assignment you complete and feel free to print this out so you can keep yourself on pace to avoid being withdrawn by the "GRACE PERIOD" date.</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43"/>
        <w:gridCol w:w="7726"/>
      </w:tblGrid>
      <w:tr w:rsidR="00FE7199" w:rsidRPr="00FE7199" w:rsidTr="00FE7199">
        <w:trPr>
          <w:trHeight w:val="300"/>
        </w:trPr>
        <w:tc>
          <w:tcPr>
            <w:tcW w:w="1475" w:type="dxa"/>
            <w:shd w:val="clear" w:color="000000" w:fill="D9D9D9"/>
            <w:noWrap/>
            <w:vAlign w:val="bottom"/>
            <w:hideMark/>
          </w:tcPr>
          <w:p w:rsidR="00FE7199" w:rsidRPr="00FE7199" w:rsidRDefault="00FE7199" w:rsidP="00FE7199">
            <w:pPr>
              <w:spacing w:after="0" w:line="240" w:lineRule="auto"/>
              <w:jc w:val="center"/>
              <w:rPr>
                <w:rFonts w:ascii="Calibri" w:eastAsia="Times New Roman" w:hAnsi="Calibri" w:cs="Times New Roman"/>
                <w:b/>
                <w:bCs/>
                <w:color w:val="000000"/>
              </w:rPr>
            </w:pPr>
            <w:r w:rsidRPr="00FE7199">
              <w:rPr>
                <w:rFonts w:ascii="Calibri" w:eastAsia="Times New Roman" w:hAnsi="Calibri" w:cs="Times New Roman"/>
                <w:b/>
                <w:bCs/>
                <w:color w:val="000000"/>
              </w:rPr>
              <w:t>DATE</w:t>
            </w:r>
          </w:p>
        </w:tc>
        <w:tc>
          <w:tcPr>
            <w:tcW w:w="743" w:type="dxa"/>
            <w:shd w:val="clear" w:color="000000" w:fill="D9D9D9"/>
            <w:noWrap/>
            <w:vAlign w:val="bottom"/>
            <w:hideMark/>
          </w:tcPr>
          <w:p w:rsidR="00FE7199" w:rsidRPr="00FE7199" w:rsidRDefault="00FE7199" w:rsidP="00FE7199">
            <w:pPr>
              <w:spacing w:after="0" w:line="240" w:lineRule="auto"/>
              <w:jc w:val="center"/>
              <w:rPr>
                <w:rFonts w:ascii="Calibri" w:eastAsia="Times New Roman" w:hAnsi="Calibri" w:cs="Times New Roman"/>
                <w:b/>
                <w:bCs/>
                <w:color w:val="000000"/>
              </w:rPr>
            </w:pPr>
            <w:r w:rsidRPr="00FE7199">
              <w:rPr>
                <w:rFonts w:ascii="Calibri" w:eastAsia="Times New Roman" w:hAnsi="Calibri" w:cs="Times New Roman"/>
                <w:b/>
                <w:bCs/>
                <w:color w:val="000000"/>
              </w:rPr>
              <w:t>Week</w:t>
            </w:r>
          </w:p>
        </w:tc>
        <w:tc>
          <w:tcPr>
            <w:tcW w:w="7726" w:type="dxa"/>
            <w:shd w:val="clear" w:color="000000" w:fill="D9D9D9"/>
            <w:noWrap/>
            <w:vAlign w:val="bottom"/>
            <w:hideMark/>
          </w:tcPr>
          <w:p w:rsidR="00FE7199" w:rsidRPr="00FE7199" w:rsidRDefault="00FE7199" w:rsidP="00FE7199">
            <w:pPr>
              <w:spacing w:after="0" w:line="240" w:lineRule="auto"/>
              <w:rPr>
                <w:rFonts w:ascii="Calibri" w:eastAsia="Times New Roman" w:hAnsi="Calibri" w:cs="Times New Roman"/>
                <w:b/>
                <w:bCs/>
                <w:color w:val="000000"/>
              </w:rPr>
            </w:pPr>
            <w:r w:rsidRPr="00FE7199">
              <w:rPr>
                <w:rFonts w:ascii="Calibri" w:eastAsia="Times New Roman" w:hAnsi="Calibri" w:cs="Times New Roman"/>
                <w:b/>
                <w:bCs/>
                <w:color w:val="000000"/>
              </w:rPr>
              <w:t>ASSIGNMENTS TO COMPLETE</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8/18/2017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4.00: Pretest</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4.01: The Cardiovascular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4.01 HONORS: BLOOD VESSELS AND ELECTROCARDIOGRAMS</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8/25/2017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2</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4.02: Components of Blood</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4.03: Hemostasis, Typing and Transfusion</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9/1/2017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3</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4.04: Discussion Based Assessment</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4.04: Exam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4.04: Honors Exam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4.05: Collaboration Opportunity*</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9/8/2017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4</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5.00: Pre-Test</w:t>
            </w:r>
          </w:p>
        </w:tc>
      </w:tr>
      <w:tr w:rsidR="00FE7199" w:rsidRPr="00FE7199" w:rsidTr="00FE7199">
        <w:trPr>
          <w:trHeight w:val="300"/>
        </w:trPr>
        <w:tc>
          <w:tcPr>
            <w:tcW w:w="1475" w:type="dxa"/>
            <w:shd w:val="clear" w:color="000000" w:fill="FFFF00"/>
            <w:noWrap/>
            <w:vAlign w:val="bottom"/>
            <w:hideMark/>
          </w:tcPr>
          <w:p w:rsidR="00FE7199" w:rsidRPr="00FE7199" w:rsidRDefault="00FE7199" w:rsidP="00FE7199">
            <w:pPr>
              <w:spacing w:after="0" w:line="240" w:lineRule="auto"/>
              <w:jc w:val="center"/>
              <w:rPr>
                <w:rFonts w:ascii="Calibri" w:eastAsia="Times New Roman" w:hAnsi="Calibri" w:cs="Times New Roman"/>
                <w:b/>
                <w:bCs/>
                <w:color w:val="000000"/>
              </w:rPr>
            </w:pPr>
            <w:r w:rsidRPr="00FE7199">
              <w:rPr>
                <w:rFonts w:ascii="Calibri" w:eastAsia="Times New Roman" w:hAnsi="Calibri" w:cs="Times New Roman"/>
                <w:b/>
                <w:bCs/>
                <w:color w:val="000000"/>
              </w:rPr>
              <w:t>9/11/2017</w:t>
            </w:r>
          </w:p>
        </w:tc>
        <w:tc>
          <w:tcPr>
            <w:tcW w:w="743" w:type="dxa"/>
            <w:shd w:val="clear" w:color="000000" w:fill="FFFF00"/>
            <w:noWrap/>
            <w:vAlign w:val="bottom"/>
            <w:hideMark/>
          </w:tcPr>
          <w:p w:rsidR="00FE7199" w:rsidRPr="00FE7199" w:rsidRDefault="00FE7199" w:rsidP="00FE7199">
            <w:pPr>
              <w:spacing w:after="0" w:line="240" w:lineRule="auto"/>
              <w:jc w:val="center"/>
              <w:rPr>
                <w:rFonts w:ascii="Calibri" w:eastAsia="Times New Roman" w:hAnsi="Calibri" w:cs="Times New Roman"/>
                <w:b/>
                <w:bCs/>
                <w:color w:val="000000"/>
              </w:rPr>
            </w:pPr>
            <w:r w:rsidRPr="00FE7199">
              <w:rPr>
                <w:rFonts w:ascii="Calibri" w:eastAsia="Times New Roman" w:hAnsi="Calibri" w:cs="Times New Roman"/>
                <w:b/>
                <w:bCs/>
                <w:color w:val="000000"/>
              </w:rPr>
              <w:t> </w:t>
            </w:r>
          </w:p>
        </w:tc>
        <w:tc>
          <w:tcPr>
            <w:tcW w:w="7726" w:type="dxa"/>
            <w:shd w:val="clear" w:color="000000" w:fill="FFFF00"/>
            <w:noWrap/>
            <w:vAlign w:val="bottom"/>
            <w:hideMark/>
          </w:tcPr>
          <w:p w:rsidR="00FE7199" w:rsidRPr="00FE7199" w:rsidRDefault="00FE7199" w:rsidP="00FE7199">
            <w:pPr>
              <w:spacing w:after="0" w:line="240" w:lineRule="auto"/>
              <w:rPr>
                <w:rFonts w:ascii="Calibri" w:eastAsia="Times New Roman" w:hAnsi="Calibri" w:cs="Times New Roman"/>
                <w:b/>
                <w:bCs/>
                <w:color w:val="000000"/>
              </w:rPr>
            </w:pPr>
            <w:r w:rsidRPr="00FE7199">
              <w:rPr>
                <w:rFonts w:ascii="Calibri" w:eastAsia="Times New Roman" w:hAnsi="Calibri" w:cs="Times New Roman"/>
                <w:b/>
                <w:bCs/>
                <w:color w:val="000000"/>
              </w:rPr>
              <w:t>GRACE PERIOD ENDS</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9/15/2017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5</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5.01: The Respiratory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5.01 HONORS: The Tissues of the Respiratory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9/22/2017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6</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5.02: The Digestive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5.02 HONORS: The Tissues of the Digestive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9/29/2017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7</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5.03: Molecules of Life</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5.04: Enzymes</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10/6/2017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8</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 xml:space="preserve">5.05: Discussion Based Assessment </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 xml:space="preserve">5.05: Exam </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5.05: Honors Exam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5.06: Collaboration Opportunity*</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10/13/2017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9</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6.00: Pre-Test</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10/20/2017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10</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6.01: The Excretory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6.01 HONORS: Excretory Structures</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10/27/2017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11</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6.02: The Immune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6.03: Lymph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11/3/2017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12</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6.04: Reproductive System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6.04 HONORS: Fertilization and Birth</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11/10/2017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13</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6.05: Fetal Circulation</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6.06: Discussion Based Assessment</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lastRenderedPageBreak/>
              <w:t>11/17/2017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14</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6.06: Exam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6.06: Honors Exam</w:t>
            </w:r>
          </w:p>
        </w:tc>
      </w:tr>
      <w:tr w:rsidR="00FE7199" w:rsidRPr="00FE7199" w:rsidTr="00FE7199">
        <w:trPr>
          <w:trHeight w:val="300"/>
        </w:trPr>
        <w:tc>
          <w:tcPr>
            <w:tcW w:w="1475" w:type="dxa"/>
            <w:shd w:val="clear" w:color="000000" w:fill="FFFF00"/>
            <w:noWrap/>
            <w:vAlign w:val="bottom"/>
            <w:hideMark/>
          </w:tcPr>
          <w:p w:rsidR="00FE7199" w:rsidRPr="00FE7199" w:rsidRDefault="00FE7199" w:rsidP="00FE7199">
            <w:pPr>
              <w:spacing w:after="0" w:line="240" w:lineRule="auto"/>
              <w:rPr>
                <w:rFonts w:ascii="Calibri" w:eastAsia="Times New Roman" w:hAnsi="Calibri" w:cs="Times New Roman"/>
                <w:b/>
                <w:bCs/>
                <w:color w:val="000000"/>
              </w:rPr>
            </w:pPr>
            <w:r w:rsidRPr="00FE7199">
              <w:rPr>
                <w:rFonts w:ascii="Calibri" w:eastAsia="Times New Roman" w:hAnsi="Calibri" w:cs="Times New Roman"/>
                <w:b/>
                <w:bCs/>
                <w:color w:val="000000"/>
              </w:rPr>
              <w:t>11/20-11/24</w:t>
            </w:r>
          </w:p>
        </w:tc>
        <w:tc>
          <w:tcPr>
            <w:tcW w:w="743" w:type="dxa"/>
            <w:shd w:val="clear" w:color="000000" w:fill="FFFF00"/>
            <w:noWrap/>
            <w:vAlign w:val="bottom"/>
            <w:hideMark/>
          </w:tcPr>
          <w:p w:rsidR="00FE7199" w:rsidRPr="00FE7199" w:rsidRDefault="00FE7199" w:rsidP="00FE7199">
            <w:pPr>
              <w:spacing w:after="0" w:line="240" w:lineRule="auto"/>
              <w:rPr>
                <w:rFonts w:ascii="Calibri" w:eastAsia="Times New Roman" w:hAnsi="Calibri" w:cs="Times New Roman"/>
                <w:b/>
                <w:bCs/>
                <w:color w:val="000000"/>
              </w:rPr>
            </w:pPr>
            <w:r w:rsidRPr="00FE7199">
              <w:rPr>
                <w:rFonts w:ascii="Calibri" w:eastAsia="Times New Roman" w:hAnsi="Calibri" w:cs="Times New Roman"/>
                <w:b/>
                <w:bCs/>
                <w:color w:val="000000"/>
              </w:rPr>
              <w:t> </w:t>
            </w:r>
          </w:p>
        </w:tc>
        <w:tc>
          <w:tcPr>
            <w:tcW w:w="7726" w:type="dxa"/>
            <w:shd w:val="clear" w:color="000000" w:fill="FFFF00"/>
            <w:noWrap/>
            <w:vAlign w:val="bottom"/>
            <w:hideMark/>
          </w:tcPr>
          <w:p w:rsidR="00FE7199" w:rsidRPr="00FE7199" w:rsidRDefault="00FE7199" w:rsidP="00FE7199">
            <w:pPr>
              <w:spacing w:after="0" w:line="240" w:lineRule="auto"/>
              <w:rPr>
                <w:rFonts w:ascii="Calibri" w:eastAsia="Times New Roman" w:hAnsi="Calibri" w:cs="Times New Roman"/>
                <w:b/>
                <w:bCs/>
                <w:color w:val="000000"/>
              </w:rPr>
            </w:pPr>
            <w:r w:rsidRPr="00FE7199">
              <w:rPr>
                <w:rFonts w:ascii="Calibri" w:eastAsia="Times New Roman" w:hAnsi="Calibri" w:cs="Times New Roman"/>
                <w:b/>
                <w:bCs/>
                <w:color w:val="000000"/>
              </w:rPr>
              <w:t>THANKSGIVING BREAK</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12/1/2017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15</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6.07: Collaboration Opportunity*</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12/8/2017</w:t>
            </w:r>
          </w:p>
        </w:tc>
        <w:tc>
          <w:tcPr>
            <w:tcW w:w="743" w:type="dxa"/>
            <w:shd w:val="clear" w:color="auto" w:fill="auto"/>
            <w:noWrap/>
            <w:vAlign w:val="bottom"/>
            <w:hideMark/>
          </w:tcPr>
          <w:p w:rsidR="00FE7199" w:rsidRPr="00FE7199" w:rsidRDefault="00FE7199" w:rsidP="00FE7199">
            <w:pPr>
              <w:spacing w:after="0" w:line="240" w:lineRule="auto"/>
              <w:jc w:val="center"/>
              <w:rPr>
                <w:rFonts w:ascii="Calibri" w:eastAsia="Times New Roman" w:hAnsi="Calibri" w:cs="Times New Roman"/>
                <w:color w:val="000000"/>
              </w:rPr>
            </w:pPr>
            <w:r w:rsidRPr="00FE7199">
              <w:rPr>
                <w:rFonts w:ascii="Calibri" w:eastAsia="Times New Roman" w:hAnsi="Calibri" w:cs="Times New Roman"/>
                <w:color w:val="000000"/>
              </w:rPr>
              <w:t>16</w:t>
            </w: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6.08: Segment One Exam</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6.08: Honors Segment One Exam</w:t>
            </w:r>
          </w:p>
        </w:tc>
      </w:tr>
      <w:tr w:rsidR="00FE7199" w:rsidRPr="00FE7199" w:rsidTr="00FE7199">
        <w:trPr>
          <w:trHeight w:val="300"/>
        </w:trPr>
        <w:tc>
          <w:tcPr>
            <w:tcW w:w="1475" w:type="dxa"/>
            <w:shd w:val="clear" w:color="000000" w:fill="FFFF00"/>
            <w:noWrap/>
            <w:vAlign w:val="bottom"/>
            <w:hideMark/>
          </w:tcPr>
          <w:p w:rsidR="00FE7199" w:rsidRPr="00FE7199" w:rsidRDefault="00FE7199" w:rsidP="00FE7199">
            <w:pPr>
              <w:spacing w:after="0" w:line="240" w:lineRule="auto"/>
              <w:jc w:val="center"/>
              <w:rPr>
                <w:rFonts w:ascii="Calibri" w:eastAsia="Times New Roman" w:hAnsi="Calibri" w:cs="Times New Roman"/>
                <w:b/>
                <w:bCs/>
                <w:color w:val="000000"/>
              </w:rPr>
            </w:pPr>
            <w:r w:rsidRPr="00FE7199">
              <w:rPr>
                <w:rFonts w:ascii="Calibri" w:eastAsia="Times New Roman" w:hAnsi="Calibri" w:cs="Times New Roman"/>
                <w:b/>
                <w:bCs/>
                <w:color w:val="000000"/>
              </w:rPr>
              <w:t>12/10/2017</w:t>
            </w:r>
          </w:p>
        </w:tc>
        <w:tc>
          <w:tcPr>
            <w:tcW w:w="743" w:type="dxa"/>
            <w:shd w:val="clear" w:color="000000" w:fill="FFFF00"/>
            <w:noWrap/>
            <w:vAlign w:val="bottom"/>
            <w:hideMark/>
          </w:tcPr>
          <w:p w:rsidR="00FE7199" w:rsidRPr="00FE7199" w:rsidRDefault="00FE7199" w:rsidP="00FE7199">
            <w:pPr>
              <w:spacing w:after="0" w:line="240" w:lineRule="auto"/>
              <w:jc w:val="center"/>
              <w:rPr>
                <w:rFonts w:ascii="Calibri" w:eastAsia="Times New Roman" w:hAnsi="Calibri" w:cs="Times New Roman"/>
                <w:b/>
                <w:bCs/>
                <w:color w:val="000000"/>
              </w:rPr>
            </w:pPr>
            <w:r w:rsidRPr="00FE7199">
              <w:rPr>
                <w:rFonts w:ascii="Calibri" w:eastAsia="Times New Roman" w:hAnsi="Calibri" w:cs="Times New Roman"/>
                <w:b/>
                <w:bCs/>
                <w:color w:val="000000"/>
              </w:rPr>
              <w:t> </w:t>
            </w:r>
          </w:p>
        </w:tc>
        <w:tc>
          <w:tcPr>
            <w:tcW w:w="7726" w:type="dxa"/>
            <w:shd w:val="clear" w:color="000000" w:fill="FFFF00"/>
            <w:noWrap/>
            <w:vAlign w:val="bottom"/>
            <w:hideMark/>
          </w:tcPr>
          <w:p w:rsidR="00FE7199" w:rsidRPr="00FE7199" w:rsidRDefault="00FE7199" w:rsidP="00FE7199">
            <w:pPr>
              <w:spacing w:after="0" w:line="240" w:lineRule="auto"/>
              <w:rPr>
                <w:rFonts w:ascii="Calibri" w:eastAsia="Times New Roman" w:hAnsi="Calibri" w:cs="Times New Roman"/>
                <w:b/>
                <w:bCs/>
                <w:color w:val="000000"/>
              </w:rPr>
            </w:pPr>
            <w:r w:rsidRPr="00FE7199">
              <w:rPr>
                <w:rFonts w:ascii="Calibri" w:eastAsia="Times New Roman" w:hAnsi="Calibri" w:cs="Times New Roman"/>
                <w:b/>
                <w:bCs/>
                <w:color w:val="000000"/>
              </w:rPr>
              <w:t>COURSE ENDS</w:t>
            </w:r>
          </w:p>
        </w:tc>
      </w:tr>
      <w:tr w:rsidR="00FE7199" w:rsidRPr="00FE7199" w:rsidTr="00FE7199">
        <w:trPr>
          <w:trHeight w:val="300"/>
        </w:trPr>
        <w:tc>
          <w:tcPr>
            <w:tcW w:w="1475"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b/>
                <w:bCs/>
                <w:color w:val="000000"/>
              </w:rPr>
            </w:pPr>
          </w:p>
        </w:tc>
        <w:tc>
          <w:tcPr>
            <w:tcW w:w="743" w:type="dxa"/>
            <w:shd w:val="clear" w:color="auto" w:fill="auto"/>
            <w:noWrap/>
            <w:vAlign w:val="bottom"/>
            <w:hideMark/>
          </w:tcPr>
          <w:p w:rsidR="00FE7199" w:rsidRPr="00FE7199" w:rsidRDefault="00FE7199" w:rsidP="00FE7199">
            <w:pPr>
              <w:spacing w:after="0" w:line="240" w:lineRule="auto"/>
              <w:jc w:val="center"/>
              <w:rPr>
                <w:rFonts w:ascii="Times New Roman" w:eastAsia="Times New Roman" w:hAnsi="Times New Roman" w:cs="Times New Roman"/>
                <w:sz w:val="20"/>
                <w:szCs w:val="20"/>
              </w:rPr>
            </w:pPr>
          </w:p>
        </w:tc>
        <w:tc>
          <w:tcPr>
            <w:tcW w:w="7726" w:type="dxa"/>
            <w:shd w:val="clear" w:color="auto" w:fill="auto"/>
            <w:noWrap/>
            <w:vAlign w:val="bottom"/>
            <w:hideMark/>
          </w:tcPr>
          <w:p w:rsidR="00FE7199" w:rsidRPr="00FE7199" w:rsidRDefault="00FE7199" w:rsidP="00FE7199">
            <w:pPr>
              <w:spacing w:after="0" w:line="240" w:lineRule="auto"/>
              <w:rPr>
                <w:rFonts w:ascii="Calibri" w:eastAsia="Times New Roman" w:hAnsi="Calibri" w:cs="Times New Roman"/>
                <w:color w:val="000000"/>
              </w:rPr>
            </w:pPr>
            <w:r w:rsidRPr="00FE7199">
              <w:rPr>
                <w:rFonts w:ascii="Calibri" w:eastAsia="Times New Roman" w:hAnsi="Calibri" w:cs="Times New Roman"/>
                <w:color w:val="000000"/>
              </w:rPr>
              <w:t xml:space="preserve">*Your A&amp;P course requires that you complete at least one collaboration option for each segment. You may choose between the collaboration options listed in each of the lessons. </w:t>
            </w:r>
          </w:p>
        </w:tc>
      </w:tr>
    </w:tbl>
    <w:p w:rsidR="000B341A" w:rsidRDefault="000B341A" w:rsidP="000B341A"/>
    <w:p w:rsidR="00114493" w:rsidRPr="00114493" w:rsidRDefault="00114493" w:rsidP="00114493">
      <w:pPr>
        <w:rPr>
          <w:b/>
          <w:i/>
        </w:rPr>
      </w:pPr>
      <w:r w:rsidRPr="00114493">
        <w:rPr>
          <w:b/>
          <w:i/>
        </w:rPr>
        <w:t>*Your A&amp;P course requires that you complete at least one collaboration option for each segment. You may choose between the collaboration option</w:t>
      </w:r>
      <w:r>
        <w:rPr>
          <w:b/>
          <w:i/>
        </w:rPr>
        <w:t xml:space="preserve">s listed in each of the lessons OR attend a Live Lesson with Mrs. Ferguson. </w:t>
      </w:r>
      <w:r w:rsidRPr="00114493">
        <w:rPr>
          <w:b/>
          <w:i/>
        </w:rPr>
        <w:t xml:space="preserve"> </w:t>
      </w:r>
    </w:p>
    <w:p w:rsidR="00114493" w:rsidRDefault="00114493" w:rsidP="000B341A"/>
    <w:p w:rsidR="00C305B8" w:rsidRPr="00FE7199" w:rsidRDefault="00FE7199" w:rsidP="000B341A">
      <w:pPr>
        <w:rPr>
          <w:b/>
          <w:sz w:val="36"/>
          <w:u w:val="single"/>
        </w:rPr>
      </w:pPr>
      <w:r w:rsidRPr="00FE7199">
        <w:rPr>
          <w:b/>
          <w:noProof/>
          <w:sz w:val="36"/>
          <w:u w:val="single"/>
        </w:rPr>
        <w:t xml:space="preserve">LEARNING GOALS: </w:t>
      </w:r>
    </w:p>
    <w:p w:rsidR="00C305B8" w:rsidRDefault="00C305B8" w:rsidP="000B341A">
      <w:r>
        <w:rPr>
          <w:noProof/>
        </w:rPr>
        <w:drawing>
          <wp:inline distT="0" distB="0" distL="0" distR="0">
            <wp:extent cx="5943600" cy="244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 GOALS FOR ANATOMY AND PHYSIOLOGY SEG 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440305"/>
                    </a:xfrm>
                    <a:prstGeom prst="rect">
                      <a:avLst/>
                    </a:prstGeom>
                  </pic:spPr>
                </pic:pic>
              </a:graphicData>
            </a:graphic>
          </wp:inline>
        </w:drawing>
      </w:r>
    </w:p>
    <w:sectPr w:rsidR="00C30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EA" w:rsidRDefault="003328EA" w:rsidP="000B341A">
      <w:pPr>
        <w:spacing w:after="0" w:line="240" w:lineRule="auto"/>
      </w:pPr>
      <w:r>
        <w:separator/>
      </w:r>
    </w:p>
  </w:endnote>
  <w:endnote w:type="continuationSeparator" w:id="0">
    <w:p w:rsidR="003328EA" w:rsidRDefault="003328EA" w:rsidP="000B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EA" w:rsidRDefault="003328EA" w:rsidP="000B341A">
      <w:pPr>
        <w:spacing w:after="0" w:line="240" w:lineRule="auto"/>
      </w:pPr>
      <w:r>
        <w:separator/>
      </w:r>
    </w:p>
  </w:footnote>
  <w:footnote w:type="continuationSeparator" w:id="0">
    <w:p w:rsidR="003328EA" w:rsidRDefault="003328EA" w:rsidP="000B3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6C"/>
    <w:rsid w:val="00011279"/>
    <w:rsid w:val="000700DE"/>
    <w:rsid w:val="00077A12"/>
    <w:rsid w:val="000B341A"/>
    <w:rsid w:val="000C3D12"/>
    <w:rsid w:val="00114493"/>
    <w:rsid w:val="00123F0B"/>
    <w:rsid w:val="002743C9"/>
    <w:rsid w:val="003271F8"/>
    <w:rsid w:val="003328EA"/>
    <w:rsid w:val="00372014"/>
    <w:rsid w:val="0048496C"/>
    <w:rsid w:val="004E5C04"/>
    <w:rsid w:val="00507C31"/>
    <w:rsid w:val="0057404F"/>
    <w:rsid w:val="00662018"/>
    <w:rsid w:val="006A6EFB"/>
    <w:rsid w:val="006C1710"/>
    <w:rsid w:val="006D12A2"/>
    <w:rsid w:val="006D6429"/>
    <w:rsid w:val="007A76D8"/>
    <w:rsid w:val="0092445D"/>
    <w:rsid w:val="00A43835"/>
    <w:rsid w:val="00B365AA"/>
    <w:rsid w:val="00B56794"/>
    <w:rsid w:val="00BA28EF"/>
    <w:rsid w:val="00C305B8"/>
    <w:rsid w:val="00CC6CEF"/>
    <w:rsid w:val="00CF7811"/>
    <w:rsid w:val="00D1622F"/>
    <w:rsid w:val="00F952E3"/>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F4B4B"/>
  <w15:docId w15:val="{450A58C4-D76A-4FB4-A923-E85F63AF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8496C"/>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7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3C9"/>
    <w:pPr>
      <w:ind w:left="720"/>
      <w:contextualSpacing/>
    </w:pPr>
  </w:style>
  <w:style w:type="paragraph" w:styleId="Header">
    <w:name w:val="header"/>
    <w:basedOn w:val="Normal"/>
    <w:link w:val="HeaderChar"/>
    <w:uiPriority w:val="99"/>
    <w:unhideWhenUsed/>
    <w:rsid w:val="000B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1A"/>
  </w:style>
  <w:style w:type="paragraph" w:styleId="Footer">
    <w:name w:val="footer"/>
    <w:basedOn w:val="Normal"/>
    <w:link w:val="FooterChar"/>
    <w:uiPriority w:val="99"/>
    <w:unhideWhenUsed/>
    <w:rsid w:val="000B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1A"/>
  </w:style>
  <w:style w:type="paragraph" w:styleId="BalloonText">
    <w:name w:val="Balloon Text"/>
    <w:basedOn w:val="Normal"/>
    <w:link w:val="BalloonTextChar"/>
    <w:uiPriority w:val="99"/>
    <w:semiHidden/>
    <w:unhideWhenUsed/>
    <w:rsid w:val="000B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93490">
      <w:bodyDiv w:val="1"/>
      <w:marLeft w:val="0"/>
      <w:marRight w:val="0"/>
      <w:marTop w:val="0"/>
      <w:marBottom w:val="0"/>
      <w:divBdr>
        <w:top w:val="none" w:sz="0" w:space="0" w:color="auto"/>
        <w:left w:val="none" w:sz="0" w:space="0" w:color="auto"/>
        <w:bottom w:val="none" w:sz="0" w:space="0" w:color="auto"/>
        <w:right w:val="none" w:sz="0" w:space="0" w:color="auto"/>
      </w:divBdr>
    </w:div>
    <w:div w:id="1018696363">
      <w:bodyDiv w:val="1"/>
      <w:marLeft w:val="0"/>
      <w:marRight w:val="0"/>
      <w:marTop w:val="0"/>
      <w:marBottom w:val="0"/>
      <w:divBdr>
        <w:top w:val="none" w:sz="0" w:space="0" w:color="auto"/>
        <w:left w:val="none" w:sz="0" w:space="0" w:color="auto"/>
        <w:bottom w:val="none" w:sz="0" w:space="0" w:color="auto"/>
        <w:right w:val="none" w:sz="0" w:space="0" w:color="auto"/>
      </w:divBdr>
    </w:div>
    <w:div w:id="1209338790">
      <w:bodyDiv w:val="1"/>
      <w:marLeft w:val="0"/>
      <w:marRight w:val="0"/>
      <w:marTop w:val="0"/>
      <w:marBottom w:val="0"/>
      <w:divBdr>
        <w:top w:val="none" w:sz="0" w:space="0" w:color="auto"/>
        <w:left w:val="none" w:sz="0" w:space="0" w:color="auto"/>
        <w:bottom w:val="none" w:sz="0" w:space="0" w:color="auto"/>
        <w:right w:val="none" w:sz="0" w:space="0" w:color="auto"/>
      </w:divBdr>
    </w:div>
    <w:div w:id="1375928629">
      <w:bodyDiv w:val="1"/>
      <w:marLeft w:val="0"/>
      <w:marRight w:val="0"/>
      <w:marTop w:val="0"/>
      <w:marBottom w:val="0"/>
      <w:divBdr>
        <w:top w:val="none" w:sz="0" w:space="0" w:color="auto"/>
        <w:left w:val="none" w:sz="0" w:space="0" w:color="auto"/>
        <w:bottom w:val="none" w:sz="0" w:space="0" w:color="auto"/>
        <w:right w:val="none" w:sz="0" w:space="0" w:color="auto"/>
      </w:divBdr>
    </w:div>
    <w:div w:id="1523662729">
      <w:bodyDiv w:val="1"/>
      <w:marLeft w:val="0"/>
      <w:marRight w:val="0"/>
      <w:marTop w:val="0"/>
      <w:marBottom w:val="0"/>
      <w:divBdr>
        <w:top w:val="none" w:sz="0" w:space="0" w:color="auto"/>
        <w:left w:val="none" w:sz="0" w:space="0" w:color="auto"/>
        <w:bottom w:val="none" w:sz="0" w:space="0" w:color="auto"/>
        <w:right w:val="none" w:sz="0" w:space="0" w:color="auto"/>
      </w:divBdr>
    </w:div>
    <w:div w:id="1532186020">
      <w:bodyDiv w:val="1"/>
      <w:marLeft w:val="0"/>
      <w:marRight w:val="0"/>
      <w:marTop w:val="0"/>
      <w:marBottom w:val="0"/>
      <w:divBdr>
        <w:top w:val="none" w:sz="0" w:space="0" w:color="auto"/>
        <w:left w:val="none" w:sz="0" w:space="0" w:color="auto"/>
        <w:bottom w:val="none" w:sz="0" w:space="0" w:color="auto"/>
        <w:right w:val="none" w:sz="0" w:space="0" w:color="auto"/>
      </w:divBdr>
    </w:div>
    <w:div w:id="1536654655">
      <w:bodyDiv w:val="1"/>
      <w:marLeft w:val="0"/>
      <w:marRight w:val="0"/>
      <w:marTop w:val="0"/>
      <w:marBottom w:val="0"/>
      <w:divBdr>
        <w:top w:val="none" w:sz="0" w:space="0" w:color="auto"/>
        <w:left w:val="none" w:sz="0" w:space="0" w:color="auto"/>
        <w:bottom w:val="none" w:sz="0" w:space="0" w:color="auto"/>
        <w:right w:val="none" w:sz="0" w:space="0" w:color="auto"/>
      </w:divBdr>
    </w:div>
    <w:div w:id="1628510997">
      <w:bodyDiv w:val="1"/>
      <w:marLeft w:val="0"/>
      <w:marRight w:val="0"/>
      <w:marTop w:val="0"/>
      <w:marBottom w:val="0"/>
      <w:divBdr>
        <w:top w:val="none" w:sz="0" w:space="0" w:color="auto"/>
        <w:left w:val="none" w:sz="0" w:space="0" w:color="auto"/>
        <w:bottom w:val="none" w:sz="0" w:space="0" w:color="auto"/>
        <w:right w:val="none" w:sz="0" w:space="0" w:color="auto"/>
      </w:divBdr>
    </w:div>
    <w:div w:id="1793474281">
      <w:bodyDiv w:val="1"/>
      <w:marLeft w:val="0"/>
      <w:marRight w:val="0"/>
      <w:marTop w:val="0"/>
      <w:marBottom w:val="0"/>
      <w:divBdr>
        <w:top w:val="none" w:sz="0" w:space="0" w:color="auto"/>
        <w:left w:val="none" w:sz="0" w:space="0" w:color="auto"/>
        <w:bottom w:val="none" w:sz="0" w:space="0" w:color="auto"/>
        <w:right w:val="none" w:sz="0" w:space="0" w:color="auto"/>
      </w:divBdr>
    </w:div>
    <w:div w:id="20604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Ferguson, Alexsis N.</dc:creator>
  <cp:lastModifiedBy>Ferguson, Alexsis N.</cp:lastModifiedBy>
  <cp:revision>2</cp:revision>
  <dcterms:created xsi:type="dcterms:W3CDTF">2017-08-10T18:13:00Z</dcterms:created>
  <dcterms:modified xsi:type="dcterms:W3CDTF">2017-08-10T18:13:00Z</dcterms:modified>
</cp:coreProperties>
</file>